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A2" w:rsidRPr="00A5368A" w:rsidRDefault="005221A2" w:rsidP="00A5368A">
      <w:pPr>
        <w:rPr>
          <w:sz w:val="24"/>
          <w:szCs w:val="24"/>
        </w:rPr>
      </w:pPr>
      <w:r w:rsidRPr="00A5368A">
        <w:rPr>
          <w:sz w:val="24"/>
          <w:szCs w:val="24"/>
        </w:rPr>
        <w:t>The BVD eradication scheme has been ongoing for a few years now.  So this is a note to explain where we are with it now.  By January 2017, the scheme had identified 4387 PI animals.  And as of January 2017 there were 410 PIs alive on 167 holdings in Scotland, of which, 27 PIs were in Aberdeenshire.  At that point 89.6% of breeding holdings had a negative BVD status.  We are getting there, but there is still a way to go.</w:t>
      </w:r>
    </w:p>
    <w:p w:rsidR="005221A2" w:rsidRPr="00A5368A" w:rsidRDefault="005221A2" w:rsidP="00A5368A">
      <w:pPr>
        <w:rPr>
          <w:sz w:val="16"/>
          <w:szCs w:val="16"/>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negBVDherds" style="position:absolute;margin-left:-4.15pt;margin-top:5pt;width:390.45pt;height:234.15pt;z-index:251658240;visibility:visible">
            <v:imagedata r:id="rId7" o:title=""/>
            <w10:wrap type="square"/>
          </v:shape>
        </w:pict>
      </w:r>
      <w:hyperlink r:id="rId8" w:history="1">
        <w:r w:rsidRPr="00A5368A">
          <w:rPr>
            <w:rStyle w:val="Hyperlink"/>
            <w:sz w:val="16"/>
            <w:szCs w:val="16"/>
          </w:rPr>
          <w:t>http://www.gov.scot/Topics/farmingrural/Agriculture/animal-welfare/Diseases/disease/bvd/whatsnew</w:t>
        </w:r>
      </w:hyperlink>
      <w:r w:rsidRPr="00A5368A">
        <w:rPr>
          <w:sz w:val="16"/>
          <w:szCs w:val="16"/>
        </w:rPr>
        <w:t>,   http://www.nationalarchives.gov.uk/doc/open-government-licence/version/3/</w:t>
      </w:r>
    </w:p>
    <w:p w:rsidR="005221A2" w:rsidRDefault="005221A2" w:rsidP="00A5368A">
      <w:pPr>
        <w:rPr>
          <w:sz w:val="24"/>
          <w:szCs w:val="24"/>
        </w:rPr>
      </w:pPr>
    </w:p>
    <w:p w:rsidR="005221A2" w:rsidRDefault="005221A2" w:rsidP="00A5368A">
      <w:pPr>
        <w:rPr>
          <w:sz w:val="24"/>
          <w:szCs w:val="24"/>
        </w:rPr>
      </w:pPr>
    </w:p>
    <w:p w:rsidR="005221A2" w:rsidRDefault="005221A2" w:rsidP="00A5368A">
      <w:pPr>
        <w:rPr>
          <w:sz w:val="24"/>
          <w:szCs w:val="24"/>
        </w:rPr>
      </w:pPr>
    </w:p>
    <w:p w:rsidR="005221A2" w:rsidRDefault="005221A2" w:rsidP="00A5368A">
      <w:pPr>
        <w:rPr>
          <w:sz w:val="24"/>
          <w:szCs w:val="24"/>
        </w:rPr>
      </w:pPr>
    </w:p>
    <w:p w:rsidR="005221A2" w:rsidRPr="00A5368A" w:rsidRDefault="005221A2" w:rsidP="00A5368A">
      <w:pPr>
        <w:rPr>
          <w:sz w:val="24"/>
          <w:szCs w:val="24"/>
        </w:rPr>
      </w:pPr>
      <w:r w:rsidRPr="00A5368A">
        <w:rPr>
          <w:sz w:val="24"/>
          <w:szCs w:val="24"/>
        </w:rPr>
        <w:t xml:space="preserve">From April 2017 a new herd status was created, so that herds will now be registered as </w:t>
      </w:r>
      <w:r w:rsidRPr="00A5368A">
        <w:rPr>
          <w:b/>
          <w:bCs/>
          <w:sz w:val="24"/>
          <w:szCs w:val="24"/>
        </w:rPr>
        <w:t>BVD positive</w:t>
      </w:r>
      <w:r w:rsidRPr="00A5368A">
        <w:rPr>
          <w:sz w:val="24"/>
          <w:szCs w:val="24"/>
        </w:rPr>
        <w:t xml:space="preserve"> where there is evidence that there is a live PI animal in the herd.  Once the PI has been removed from the holding, or the animal has been re-tested (allowing the presence of the PI to be ruled out), the BVD herd status will return to </w:t>
      </w:r>
      <w:r w:rsidRPr="00A5368A">
        <w:rPr>
          <w:b/>
          <w:bCs/>
          <w:sz w:val="24"/>
          <w:szCs w:val="24"/>
        </w:rPr>
        <w:t>not-negative</w:t>
      </w:r>
      <w:r w:rsidRPr="00A5368A">
        <w:rPr>
          <w:sz w:val="24"/>
          <w:szCs w:val="24"/>
        </w:rPr>
        <w:t xml:space="preserve">.  It usually takes a year for herds that have had a PI to then get a </w:t>
      </w:r>
      <w:r w:rsidRPr="00A5368A">
        <w:rPr>
          <w:b/>
          <w:bCs/>
          <w:sz w:val="24"/>
          <w:szCs w:val="24"/>
        </w:rPr>
        <w:t>negative</w:t>
      </w:r>
      <w:r w:rsidRPr="00A5368A">
        <w:rPr>
          <w:sz w:val="24"/>
          <w:szCs w:val="24"/>
        </w:rPr>
        <w:t xml:space="preserve"> status as the whole breeding herd needs to have had calves again.  The ‘not negative’ status will still include animals where evidence of active infection has been found but no actual PI.</w:t>
      </w:r>
    </w:p>
    <w:p w:rsidR="005221A2" w:rsidRPr="00A5368A" w:rsidRDefault="005221A2" w:rsidP="00A5368A">
      <w:pPr>
        <w:rPr>
          <w:sz w:val="24"/>
          <w:szCs w:val="24"/>
        </w:rPr>
      </w:pPr>
      <w:r w:rsidRPr="00A5368A">
        <w:rPr>
          <w:sz w:val="24"/>
          <w:szCs w:val="24"/>
        </w:rPr>
        <w:t xml:space="preserve">This will highlight herds that are a higher risk for those purchasing or moving cattle, as identifying and removing PIs is the most important part of the eradication scheme.  Remember you can all check your BVD status on the ScotEID website at </w:t>
      </w:r>
      <w:hyperlink r:id="rId9" w:history="1">
        <w:r w:rsidRPr="00A5368A">
          <w:rPr>
            <w:rStyle w:val="Hyperlink"/>
            <w:sz w:val="24"/>
            <w:szCs w:val="24"/>
          </w:rPr>
          <w:t>www.scoteid.com/lookup</w:t>
        </w:r>
      </w:hyperlink>
      <w:r w:rsidRPr="00A5368A">
        <w:rPr>
          <w:sz w:val="24"/>
          <w:szCs w:val="24"/>
        </w:rPr>
        <w:t>.  You can also do this when buying animals, however you need a UK number and/or holding number.</w:t>
      </w:r>
    </w:p>
    <w:p w:rsidR="005221A2" w:rsidRPr="00C06AB9" w:rsidRDefault="005221A2" w:rsidP="00A5368A">
      <w:pPr>
        <w:rPr>
          <w:sz w:val="24"/>
          <w:szCs w:val="24"/>
        </w:rPr>
      </w:pPr>
    </w:p>
    <w:p w:rsidR="005221A2" w:rsidRPr="00155061" w:rsidRDefault="005221A2" w:rsidP="00155061"/>
    <w:sectPr w:rsidR="005221A2" w:rsidRPr="00155061" w:rsidSect="00402FA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1A2" w:rsidRDefault="005221A2" w:rsidP="001844D6">
      <w:pPr>
        <w:spacing w:after="0"/>
      </w:pPr>
      <w:r>
        <w:separator/>
      </w:r>
    </w:p>
  </w:endnote>
  <w:endnote w:type="continuationSeparator" w:id="0">
    <w:p w:rsidR="005221A2" w:rsidRDefault="005221A2" w:rsidP="001844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A2" w:rsidRDefault="005221A2">
    <w:pPr>
      <w:pStyle w:val="Footer"/>
      <w:jc w:val="right"/>
    </w:pPr>
    <w:fldSimple w:instr=" PAGE   \* MERGEFORMAT ">
      <w:r>
        <w:rPr>
          <w:noProof/>
        </w:rPr>
        <w:t>2</w:t>
      </w:r>
    </w:fldSimple>
  </w:p>
  <w:p w:rsidR="005221A2" w:rsidRDefault="00522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1A2" w:rsidRDefault="005221A2" w:rsidP="001844D6">
      <w:pPr>
        <w:spacing w:after="0"/>
      </w:pPr>
      <w:r>
        <w:separator/>
      </w:r>
    </w:p>
  </w:footnote>
  <w:footnote w:type="continuationSeparator" w:id="0">
    <w:p w:rsidR="005221A2" w:rsidRDefault="005221A2" w:rsidP="001844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A2" w:rsidRDefault="005221A2" w:rsidP="001844D6">
    <w:pPr>
      <w:spacing w:after="0"/>
      <w:jc w:val="center"/>
      <w:rPr>
        <w:rFonts w:ascii="Constantia" w:hAnsi="Constantia" w:cs="Constantia"/>
        <w:b/>
        <w:bCs/>
        <w:sz w:val="36"/>
        <w:szCs w:val="36"/>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9.7pt;margin-top:5.25pt;width:109.9pt;height:95.15pt;z-index:251658240;visibility:visible">
          <v:imagedata r:id="rId1" o:title=""/>
          <w10:wrap type="square"/>
        </v:shape>
      </w:pict>
    </w:r>
    <w:r>
      <w:rPr>
        <w:noProof/>
        <w:lang w:eastAsia="en-GB"/>
      </w:rPr>
      <w:pict>
        <v:shape id="Picture 1" o:spid="_x0000_s2050" type="#_x0000_t75" style="position:absolute;left:0;text-align:left;margin-left:-69.9pt;margin-top:-2.25pt;width:109.9pt;height:95.15pt;z-index:251657216;visibility:visible">
          <v:imagedata r:id="rId1" o:title=""/>
          <w10:wrap type="square"/>
        </v:shape>
      </w:pict>
    </w:r>
    <w:r w:rsidRPr="00CC27B7">
      <w:rPr>
        <w:rFonts w:ascii="Constantia" w:hAnsi="Constantia" w:cs="Constantia"/>
        <w:b/>
        <w:bCs/>
        <w:sz w:val="36"/>
        <w:szCs w:val="36"/>
      </w:rPr>
      <w:t xml:space="preserve">STRATHBOGIE VETERINARY CENTRE </w:t>
    </w:r>
    <w:r>
      <w:rPr>
        <w:rFonts w:ascii="Constantia" w:hAnsi="Constantia" w:cs="Constantia"/>
        <w:b/>
        <w:bCs/>
        <w:sz w:val="36"/>
        <w:szCs w:val="36"/>
      </w:rPr>
      <w:t>L</w:t>
    </w:r>
    <w:r w:rsidRPr="00CC27B7">
      <w:rPr>
        <w:rFonts w:ascii="Constantia" w:hAnsi="Constantia" w:cs="Constantia"/>
        <w:b/>
        <w:bCs/>
        <w:sz w:val="36"/>
        <w:szCs w:val="36"/>
      </w:rPr>
      <w:t>TD</w:t>
    </w:r>
    <w:r>
      <w:rPr>
        <w:rFonts w:ascii="Constantia" w:hAnsi="Constantia" w:cs="Constantia"/>
        <w:b/>
        <w:bCs/>
        <w:sz w:val="36"/>
        <w:szCs w:val="36"/>
      </w:rPr>
      <w:t xml:space="preserve"> </w:t>
    </w:r>
  </w:p>
  <w:p w:rsidR="005221A2" w:rsidRDefault="005221A2" w:rsidP="001844D6">
    <w:pPr>
      <w:spacing w:after="120"/>
      <w:jc w:val="center"/>
      <w:rPr>
        <w:rFonts w:ascii="Constantia" w:hAnsi="Constantia" w:cs="Constantia"/>
        <w:b/>
        <w:bCs/>
        <w:sz w:val="32"/>
        <w:szCs w:val="32"/>
      </w:rPr>
    </w:pPr>
    <w:r w:rsidRPr="00A67FE5">
      <w:rPr>
        <w:rFonts w:ascii="Constantia" w:hAnsi="Constantia" w:cs="Constantia"/>
        <w:b/>
        <w:bCs/>
        <w:sz w:val="32"/>
        <w:szCs w:val="32"/>
      </w:rPr>
      <w:t>VETERINARY SURGEONS</w:t>
    </w:r>
  </w:p>
  <w:p w:rsidR="005221A2" w:rsidRPr="00DB401D" w:rsidRDefault="005221A2" w:rsidP="001844D6">
    <w:pPr>
      <w:pStyle w:val="NoSpacing"/>
      <w:jc w:val="center"/>
      <w:rPr>
        <w:rFonts w:ascii="Constantia" w:hAnsi="Constantia" w:cs="Constantia"/>
      </w:rPr>
    </w:pPr>
    <w:r w:rsidRPr="00DB401D">
      <w:rPr>
        <w:rFonts w:ascii="Constantia" w:hAnsi="Constantia" w:cs="Constantia"/>
      </w:rPr>
      <w:t>39 Gordon Street, Huntly, Aberdeenshire,</w:t>
    </w:r>
    <w:r w:rsidRPr="00DB401D">
      <w:rPr>
        <w:rFonts w:ascii="Constantia" w:hAnsi="Constantia" w:cs="Constantia"/>
        <w:sz w:val="32"/>
        <w:szCs w:val="32"/>
      </w:rPr>
      <w:t xml:space="preserve"> </w:t>
    </w:r>
    <w:r w:rsidRPr="00DB401D">
      <w:rPr>
        <w:rFonts w:ascii="Constantia" w:hAnsi="Constantia" w:cs="Constantia"/>
      </w:rPr>
      <w:t>AB54 8EQ,</w:t>
    </w:r>
  </w:p>
  <w:p w:rsidR="005221A2" w:rsidRPr="00DB401D" w:rsidRDefault="005221A2" w:rsidP="001844D6">
    <w:pPr>
      <w:pStyle w:val="NoSpacing"/>
      <w:spacing w:after="120"/>
      <w:jc w:val="center"/>
      <w:rPr>
        <w:rFonts w:ascii="Constantia" w:hAnsi="Constantia" w:cs="Constantia"/>
      </w:rPr>
    </w:pPr>
    <w:r w:rsidRPr="00DB401D">
      <w:rPr>
        <w:rFonts w:ascii="Constantia" w:hAnsi="Constantia" w:cs="Constantia"/>
      </w:rPr>
      <w:t>Telephone: 01466 792627  Fax: 01466 794962</w:t>
    </w:r>
  </w:p>
  <w:p w:rsidR="005221A2" w:rsidRDefault="005221A2" w:rsidP="008526E5">
    <w:pPr>
      <w:jc w:val="center"/>
      <w:rPr>
        <w:rFonts w:ascii="Constantia" w:hAnsi="Constantia" w:cs="Constantia"/>
        <w:sz w:val="24"/>
        <w:szCs w:val="24"/>
      </w:rPr>
    </w:pPr>
    <w:r w:rsidRPr="00CB1FDD">
      <w:rPr>
        <w:rFonts w:ascii="Constantia" w:hAnsi="Constantia" w:cs="Constantia"/>
        <w:sz w:val="24"/>
        <w:szCs w:val="24"/>
      </w:rPr>
      <w:t>“SERVING TOWN AND COUNTRY”</w:t>
    </w:r>
  </w:p>
  <w:p w:rsidR="005221A2" w:rsidRPr="008526E5" w:rsidRDefault="005221A2" w:rsidP="008526E5">
    <w:pPr>
      <w:jc w:val="center"/>
      <w:rPr>
        <w:rFonts w:ascii="Cambria" w:hAnsi="Cambria" w:cs="Cambria"/>
        <w:i/>
        <w:iCs/>
        <w:sz w:val="24"/>
        <w:szCs w:val="24"/>
      </w:rPr>
    </w:pPr>
    <w:r w:rsidRPr="008526E5">
      <w:rPr>
        <w:rFonts w:ascii="Cambria" w:hAnsi="Cambria" w:cs="Cambria"/>
        <w:sz w:val="28"/>
        <w:szCs w:val="28"/>
      </w:rPr>
      <w:t xml:space="preserve"> </w:t>
    </w:r>
    <w:r w:rsidRPr="008526E5">
      <w:rPr>
        <w:rFonts w:ascii="Cambria" w:hAnsi="Cambria" w:cs="Cambria"/>
        <w:i/>
        <w:iCs/>
        <w:sz w:val="28"/>
        <w:szCs w:val="28"/>
      </w:rPr>
      <w:t>Temporary address: Unit 2, 18 Steven Road, Huntly Industrial Estate, AB548SX</w:t>
    </w:r>
  </w:p>
  <w:p w:rsidR="005221A2" w:rsidRDefault="005221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083E"/>
    <w:multiLevelType w:val="hybridMultilevel"/>
    <w:tmpl w:val="9B5CB1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5E8501C"/>
    <w:multiLevelType w:val="hybridMultilevel"/>
    <w:tmpl w:val="36FCBB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BA632FE"/>
    <w:multiLevelType w:val="hybridMultilevel"/>
    <w:tmpl w:val="10224C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2F760A38"/>
    <w:multiLevelType w:val="hybridMultilevel"/>
    <w:tmpl w:val="8D2656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33FA4D86"/>
    <w:multiLevelType w:val="hybridMultilevel"/>
    <w:tmpl w:val="DF00B936"/>
    <w:lvl w:ilvl="0" w:tplc="04090001">
      <w:start w:val="1"/>
      <w:numFmt w:val="bullet"/>
      <w:lvlText w:val=""/>
      <w:lvlJc w:val="left"/>
      <w:pPr>
        <w:ind w:left="294" w:hanging="360"/>
      </w:pPr>
      <w:rPr>
        <w:rFonts w:ascii="Symbol" w:hAnsi="Symbol" w:cs="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cs="Wingdings" w:hint="default"/>
      </w:rPr>
    </w:lvl>
    <w:lvl w:ilvl="3" w:tplc="04090001">
      <w:start w:val="1"/>
      <w:numFmt w:val="bullet"/>
      <w:lvlText w:val=""/>
      <w:lvlJc w:val="left"/>
      <w:pPr>
        <w:ind w:left="2454" w:hanging="360"/>
      </w:pPr>
      <w:rPr>
        <w:rFonts w:ascii="Symbol" w:hAnsi="Symbol" w:cs="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cs="Wingdings" w:hint="default"/>
      </w:rPr>
    </w:lvl>
    <w:lvl w:ilvl="6" w:tplc="04090001">
      <w:start w:val="1"/>
      <w:numFmt w:val="bullet"/>
      <w:lvlText w:val=""/>
      <w:lvlJc w:val="left"/>
      <w:pPr>
        <w:ind w:left="4614" w:hanging="360"/>
      </w:pPr>
      <w:rPr>
        <w:rFonts w:ascii="Symbol" w:hAnsi="Symbol" w:cs="Symbol" w:hint="default"/>
      </w:rPr>
    </w:lvl>
    <w:lvl w:ilvl="7" w:tplc="04090003">
      <w:start w:val="1"/>
      <w:numFmt w:val="bullet"/>
      <w:lvlText w:val="o"/>
      <w:lvlJc w:val="left"/>
      <w:pPr>
        <w:ind w:left="5334" w:hanging="360"/>
      </w:pPr>
      <w:rPr>
        <w:rFonts w:ascii="Courier New" w:hAnsi="Courier New" w:cs="Courier New" w:hint="default"/>
      </w:rPr>
    </w:lvl>
    <w:lvl w:ilvl="8" w:tplc="04090005">
      <w:start w:val="1"/>
      <w:numFmt w:val="bullet"/>
      <w:lvlText w:val=""/>
      <w:lvlJc w:val="left"/>
      <w:pPr>
        <w:ind w:left="6054" w:hanging="360"/>
      </w:pPr>
      <w:rPr>
        <w:rFonts w:ascii="Wingdings" w:hAnsi="Wingdings" w:cs="Wingdings" w:hint="default"/>
      </w:rPr>
    </w:lvl>
  </w:abstractNum>
  <w:abstractNum w:abstractNumId="5">
    <w:nsid w:val="47F66457"/>
    <w:multiLevelType w:val="hybridMultilevel"/>
    <w:tmpl w:val="32904760"/>
    <w:lvl w:ilvl="0" w:tplc="04090001">
      <w:start w:val="1"/>
      <w:numFmt w:val="bullet"/>
      <w:lvlText w:val=""/>
      <w:lvlJc w:val="left"/>
      <w:pPr>
        <w:ind w:left="862" w:hanging="360"/>
      </w:pPr>
      <w:rPr>
        <w:rFonts w:ascii="Symbol" w:hAnsi="Symbol" w:cs="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cs="Wingdings" w:hint="default"/>
      </w:rPr>
    </w:lvl>
    <w:lvl w:ilvl="3" w:tplc="04090001">
      <w:start w:val="1"/>
      <w:numFmt w:val="bullet"/>
      <w:lvlText w:val=""/>
      <w:lvlJc w:val="left"/>
      <w:pPr>
        <w:ind w:left="3022" w:hanging="360"/>
      </w:pPr>
      <w:rPr>
        <w:rFonts w:ascii="Symbol" w:hAnsi="Symbol" w:cs="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cs="Wingdings" w:hint="default"/>
      </w:rPr>
    </w:lvl>
    <w:lvl w:ilvl="6" w:tplc="04090001">
      <w:start w:val="1"/>
      <w:numFmt w:val="bullet"/>
      <w:lvlText w:val=""/>
      <w:lvlJc w:val="left"/>
      <w:pPr>
        <w:ind w:left="5182" w:hanging="360"/>
      </w:pPr>
      <w:rPr>
        <w:rFonts w:ascii="Symbol" w:hAnsi="Symbol" w:cs="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cs="Wingdings" w:hint="default"/>
      </w:rPr>
    </w:lvl>
  </w:abstractNum>
  <w:abstractNum w:abstractNumId="6">
    <w:nsid w:val="5E1062CB"/>
    <w:multiLevelType w:val="hybridMultilevel"/>
    <w:tmpl w:val="465204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62F05E26"/>
    <w:multiLevelType w:val="hybridMultilevel"/>
    <w:tmpl w:val="398AC42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7F274AA4"/>
    <w:multiLevelType w:val="hybridMultilevel"/>
    <w:tmpl w:val="1A5482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5"/>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4D6"/>
    <w:rsid w:val="000067A7"/>
    <w:rsid w:val="000216A0"/>
    <w:rsid w:val="000434E1"/>
    <w:rsid w:val="00055462"/>
    <w:rsid w:val="00065BAD"/>
    <w:rsid w:val="00082B40"/>
    <w:rsid w:val="000868B4"/>
    <w:rsid w:val="000A2F9C"/>
    <w:rsid w:val="000A3810"/>
    <w:rsid w:val="000C61FC"/>
    <w:rsid w:val="0014453F"/>
    <w:rsid w:val="00155061"/>
    <w:rsid w:val="00157EE3"/>
    <w:rsid w:val="001679FC"/>
    <w:rsid w:val="001844D6"/>
    <w:rsid w:val="00193EE2"/>
    <w:rsid w:val="001E6E71"/>
    <w:rsid w:val="00216AAC"/>
    <w:rsid w:val="00217938"/>
    <w:rsid w:val="00221004"/>
    <w:rsid w:val="00221683"/>
    <w:rsid w:val="00273A33"/>
    <w:rsid w:val="002773A0"/>
    <w:rsid w:val="00295490"/>
    <w:rsid w:val="002C683E"/>
    <w:rsid w:val="002E0D7F"/>
    <w:rsid w:val="002E2F19"/>
    <w:rsid w:val="0033567B"/>
    <w:rsid w:val="00342DFA"/>
    <w:rsid w:val="00355E16"/>
    <w:rsid w:val="003A53B0"/>
    <w:rsid w:val="003B2F9C"/>
    <w:rsid w:val="003B7488"/>
    <w:rsid w:val="003E38FA"/>
    <w:rsid w:val="003F1F30"/>
    <w:rsid w:val="003F47B9"/>
    <w:rsid w:val="003F5B52"/>
    <w:rsid w:val="00402FA5"/>
    <w:rsid w:val="00421570"/>
    <w:rsid w:val="00426E15"/>
    <w:rsid w:val="00436F23"/>
    <w:rsid w:val="00446251"/>
    <w:rsid w:val="00451187"/>
    <w:rsid w:val="00453050"/>
    <w:rsid w:val="00454256"/>
    <w:rsid w:val="004617E3"/>
    <w:rsid w:val="00485CD4"/>
    <w:rsid w:val="004A03F8"/>
    <w:rsid w:val="004A1BAA"/>
    <w:rsid w:val="004B5D68"/>
    <w:rsid w:val="004D366E"/>
    <w:rsid w:val="00510146"/>
    <w:rsid w:val="005101EE"/>
    <w:rsid w:val="00513DB8"/>
    <w:rsid w:val="005221A2"/>
    <w:rsid w:val="005239A4"/>
    <w:rsid w:val="00530D46"/>
    <w:rsid w:val="00542E19"/>
    <w:rsid w:val="005529CC"/>
    <w:rsid w:val="00557C42"/>
    <w:rsid w:val="00564F1E"/>
    <w:rsid w:val="00565FEB"/>
    <w:rsid w:val="005722B1"/>
    <w:rsid w:val="00573A69"/>
    <w:rsid w:val="005C4716"/>
    <w:rsid w:val="005C4C31"/>
    <w:rsid w:val="005D0FF1"/>
    <w:rsid w:val="005F6D1B"/>
    <w:rsid w:val="00603285"/>
    <w:rsid w:val="00636572"/>
    <w:rsid w:val="00682E0D"/>
    <w:rsid w:val="00687349"/>
    <w:rsid w:val="00690695"/>
    <w:rsid w:val="0069327E"/>
    <w:rsid w:val="0069333C"/>
    <w:rsid w:val="006C766B"/>
    <w:rsid w:val="006D5E58"/>
    <w:rsid w:val="006E5B78"/>
    <w:rsid w:val="006F333D"/>
    <w:rsid w:val="00726391"/>
    <w:rsid w:val="007265B7"/>
    <w:rsid w:val="00732ED0"/>
    <w:rsid w:val="00773DE0"/>
    <w:rsid w:val="007764EA"/>
    <w:rsid w:val="00794A39"/>
    <w:rsid w:val="007B15B6"/>
    <w:rsid w:val="007C779A"/>
    <w:rsid w:val="007E3F4A"/>
    <w:rsid w:val="007F11C9"/>
    <w:rsid w:val="008200DC"/>
    <w:rsid w:val="008208B9"/>
    <w:rsid w:val="00836C4D"/>
    <w:rsid w:val="008526E5"/>
    <w:rsid w:val="00852DBB"/>
    <w:rsid w:val="00876269"/>
    <w:rsid w:val="008A1040"/>
    <w:rsid w:val="008A6DE0"/>
    <w:rsid w:val="008A7477"/>
    <w:rsid w:val="008B4330"/>
    <w:rsid w:val="008B7665"/>
    <w:rsid w:val="008C23C7"/>
    <w:rsid w:val="008F1E59"/>
    <w:rsid w:val="009212E9"/>
    <w:rsid w:val="009259D2"/>
    <w:rsid w:val="009375C6"/>
    <w:rsid w:val="00982CF8"/>
    <w:rsid w:val="00982D46"/>
    <w:rsid w:val="00A0045C"/>
    <w:rsid w:val="00A06406"/>
    <w:rsid w:val="00A2504E"/>
    <w:rsid w:val="00A31741"/>
    <w:rsid w:val="00A5368A"/>
    <w:rsid w:val="00A55CBC"/>
    <w:rsid w:val="00A67FE5"/>
    <w:rsid w:val="00A74751"/>
    <w:rsid w:val="00AB1FA7"/>
    <w:rsid w:val="00AC2B2B"/>
    <w:rsid w:val="00AE29A1"/>
    <w:rsid w:val="00B22264"/>
    <w:rsid w:val="00B32198"/>
    <w:rsid w:val="00B36E3A"/>
    <w:rsid w:val="00B56592"/>
    <w:rsid w:val="00B67F0B"/>
    <w:rsid w:val="00B82B8B"/>
    <w:rsid w:val="00BB1345"/>
    <w:rsid w:val="00BB4BB8"/>
    <w:rsid w:val="00BB5ECB"/>
    <w:rsid w:val="00BC1E03"/>
    <w:rsid w:val="00BD57E2"/>
    <w:rsid w:val="00C06AB9"/>
    <w:rsid w:val="00C17785"/>
    <w:rsid w:val="00C20EF6"/>
    <w:rsid w:val="00C23B7E"/>
    <w:rsid w:val="00C2608C"/>
    <w:rsid w:val="00C5067D"/>
    <w:rsid w:val="00C65BEC"/>
    <w:rsid w:val="00C86E17"/>
    <w:rsid w:val="00CA0CE8"/>
    <w:rsid w:val="00CA79EC"/>
    <w:rsid w:val="00CB1FDD"/>
    <w:rsid w:val="00CC27B7"/>
    <w:rsid w:val="00CD699E"/>
    <w:rsid w:val="00CF6EAA"/>
    <w:rsid w:val="00D23866"/>
    <w:rsid w:val="00D35ECE"/>
    <w:rsid w:val="00D372CD"/>
    <w:rsid w:val="00D65969"/>
    <w:rsid w:val="00D73F52"/>
    <w:rsid w:val="00D80FBA"/>
    <w:rsid w:val="00DB401D"/>
    <w:rsid w:val="00DC05CF"/>
    <w:rsid w:val="00E17D11"/>
    <w:rsid w:val="00E25B42"/>
    <w:rsid w:val="00E427FF"/>
    <w:rsid w:val="00E83C44"/>
    <w:rsid w:val="00E87882"/>
    <w:rsid w:val="00E959BA"/>
    <w:rsid w:val="00EA1601"/>
    <w:rsid w:val="00ED784D"/>
    <w:rsid w:val="00EE0EE3"/>
    <w:rsid w:val="00F07025"/>
    <w:rsid w:val="00F11351"/>
    <w:rsid w:val="00F15C2C"/>
    <w:rsid w:val="00F30F00"/>
    <w:rsid w:val="00F35CA1"/>
    <w:rsid w:val="00F410C0"/>
    <w:rsid w:val="00F46C30"/>
    <w:rsid w:val="00F50663"/>
    <w:rsid w:val="00F54022"/>
    <w:rsid w:val="00F620DA"/>
    <w:rsid w:val="00F66737"/>
    <w:rsid w:val="00F971A7"/>
    <w:rsid w:val="00FB24ED"/>
    <w:rsid w:val="00FB5466"/>
    <w:rsid w:val="00FC2A4A"/>
    <w:rsid w:val="00FC5A7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810"/>
    <w:pPr>
      <w:spacing w:after="200" w:line="276" w:lineRule="auto"/>
    </w:pPr>
    <w:rPr>
      <w:rFonts w:cs="Calibri"/>
      <w:lang w:eastAsia="en-US"/>
    </w:rPr>
  </w:style>
  <w:style w:type="paragraph" w:styleId="Heading1">
    <w:name w:val="heading 1"/>
    <w:basedOn w:val="Normal"/>
    <w:next w:val="Normal"/>
    <w:link w:val="Heading1Char"/>
    <w:uiPriority w:val="99"/>
    <w:qFormat/>
    <w:rsid w:val="00157EE3"/>
    <w:pPr>
      <w:keepNext/>
      <w:keepLines/>
      <w:spacing w:before="480" w:after="0" w:line="240" w:lineRule="auto"/>
      <w:outlineLvl w:val="0"/>
    </w:pPr>
    <w:rPr>
      <w:rFonts w:ascii="Cambria" w:eastAsia="Times New Roman" w:hAnsi="Cambria" w:cs="Cambria"/>
      <w:b/>
      <w:bCs/>
      <w:color w:val="345A8A"/>
      <w:sz w:val="32"/>
      <w:szCs w:val="32"/>
      <w:lang w:val="en-US"/>
    </w:rPr>
  </w:style>
  <w:style w:type="paragraph" w:styleId="Heading2">
    <w:name w:val="heading 2"/>
    <w:basedOn w:val="Normal"/>
    <w:next w:val="Normal"/>
    <w:link w:val="Heading2Char"/>
    <w:uiPriority w:val="99"/>
    <w:qFormat/>
    <w:rsid w:val="00157EE3"/>
    <w:pPr>
      <w:keepNext/>
      <w:keepLines/>
      <w:spacing w:before="200" w:after="0" w:line="240" w:lineRule="auto"/>
      <w:outlineLvl w:val="1"/>
    </w:pPr>
    <w:rPr>
      <w:rFonts w:ascii="Cambria" w:eastAsia="Times New Roman" w:hAnsi="Cambria" w:cs="Cambria"/>
      <w:b/>
      <w:bCs/>
      <w:color w:val="4F81BD"/>
      <w:sz w:val="26"/>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7EE3"/>
    <w:rPr>
      <w:rFonts w:ascii="Cambria" w:hAnsi="Cambria" w:cs="Cambria"/>
      <w:b/>
      <w:bCs/>
      <w:color w:val="345A8A"/>
      <w:sz w:val="32"/>
      <w:szCs w:val="32"/>
      <w:lang w:val="en-US"/>
    </w:rPr>
  </w:style>
  <w:style w:type="character" w:customStyle="1" w:styleId="Heading2Char">
    <w:name w:val="Heading 2 Char"/>
    <w:basedOn w:val="DefaultParagraphFont"/>
    <w:link w:val="Heading2"/>
    <w:uiPriority w:val="99"/>
    <w:semiHidden/>
    <w:locked/>
    <w:rsid w:val="00157EE3"/>
    <w:rPr>
      <w:rFonts w:ascii="Cambria" w:hAnsi="Cambria" w:cs="Cambria"/>
      <w:b/>
      <w:bCs/>
      <w:color w:val="4F81BD"/>
      <w:sz w:val="26"/>
      <w:szCs w:val="26"/>
      <w:lang w:val="en-US"/>
    </w:rPr>
  </w:style>
  <w:style w:type="paragraph" w:styleId="Header">
    <w:name w:val="header"/>
    <w:basedOn w:val="Normal"/>
    <w:link w:val="HeaderChar"/>
    <w:uiPriority w:val="99"/>
    <w:semiHidden/>
    <w:rsid w:val="001844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844D6"/>
  </w:style>
  <w:style w:type="paragraph" w:styleId="Footer">
    <w:name w:val="footer"/>
    <w:basedOn w:val="Normal"/>
    <w:link w:val="FooterChar"/>
    <w:uiPriority w:val="99"/>
    <w:rsid w:val="001844D6"/>
    <w:pPr>
      <w:tabs>
        <w:tab w:val="center" w:pos="4513"/>
        <w:tab w:val="right" w:pos="9026"/>
      </w:tabs>
      <w:spacing w:after="0"/>
    </w:pPr>
  </w:style>
  <w:style w:type="character" w:customStyle="1" w:styleId="FooterChar">
    <w:name w:val="Footer Char"/>
    <w:basedOn w:val="DefaultParagraphFont"/>
    <w:link w:val="Footer"/>
    <w:uiPriority w:val="99"/>
    <w:locked/>
    <w:rsid w:val="001844D6"/>
  </w:style>
  <w:style w:type="paragraph" w:styleId="NoSpacing">
    <w:name w:val="No Spacing"/>
    <w:uiPriority w:val="99"/>
    <w:qFormat/>
    <w:rsid w:val="001844D6"/>
    <w:rPr>
      <w:rFonts w:cs="Calibri"/>
      <w:lang w:eastAsia="en-US"/>
    </w:rPr>
  </w:style>
  <w:style w:type="paragraph" w:styleId="ListParagraph">
    <w:name w:val="List Paragraph"/>
    <w:basedOn w:val="Normal"/>
    <w:uiPriority w:val="99"/>
    <w:qFormat/>
    <w:rsid w:val="001844D6"/>
    <w:pPr>
      <w:spacing w:line="240" w:lineRule="auto"/>
      <w:ind w:left="720"/>
    </w:pPr>
  </w:style>
  <w:style w:type="character" w:styleId="Hyperlink">
    <w:name w:val="Hyperlink"/>
    <w:basedOn w:val="DefaultParagraphFont"/>
    <w:uiPriority w:val="99"/>
    <w:rsid w:val="003E38FA"/>
    <w:rPr>
      <w:color w:val="0000FF"/>
      <w:u w:val="single"/>
    </w:rPr>
  </w:style>
  <w:style w:type="character" w:customStyle="1" w:styleId="st">
    <w:name w:val="st"/>
    <w:basedOn w:val="DefaultParagraphFont"/>
    <w:uiPriority w:val="99"/>
    <w:rsid w:val="00D372CD"/>
  </w:style>
  <w:style w:type="character" w:styleId="Strong">
    <w:name w:val="Strong"/>
    <w:basedOn w:val="DefaultParagraphFont"/>
    <w:uiPriority w:val="99"/>
    <w:qFormat/>
    <w:rsid w:val="00D372CD"/>
    <w:rPr>
      <w:b/>
      <w:bCs/>
    </w:rPr>
  </w:style>
  <w:style w:type="paragraph" w:styleId="Subtitle">
    <w:name w:val="Subtitle"/>
    <w:basedOn w:val="Normal"/>
    <w:next w:val="Normal"/>
    <w:link w:val="SubtitleChar"/>
    <w:uiPriority w:val="99"/>
    <w:qFormat/>
    <w:rsid w:val="00157EE3"/>
    <w:pPr>
      <w:spacing w:after="0" w:line="240" w:lineRule="auto"/>
    </w:pPr>
    <w:rPr>
      <w:rFonts w:ascii="Cambria" w:eastAsia="Times New Roman" w:hAnsi="Cambria" w:cs="Cambria"/>
      <w:i/>
      <w:iCs/>
      <w:color w:val="4F81BD"/>
      <w:spacing w:val="15"/>
      <w:sz w:val="24"/>
      <w:szCs w:val="24"/>
      <w:lang w:val="en-US"/>
    </w:rPr>
  </w:style>
  <w:style w:type="character" w:customStyle="1" w:styleId="SubtitleChar">
    <w:name w:val="Subtitle Char"/>
    <w:basedOn w:val="DefaultParagraphFont"/>
    <w:link w:val="Subtitle"/>
    <w:uiPriority w:val="99"/>
    <w:locked/>
    <w:rsid w:val="00157EE3"/>
    <w:rPr>
      <w:rFonts w:ascii="Cambria" w:hAnsi="Cambria" w:cs="Cambria"/>
      <w:i/>
      <w:iCs/>
      <w:color w:val="4F81BD"/>
      <w:spacing w:val="15"/>
      <w:sz w:val="24"/>
      <w:szCs w:val="24"/>
      <w:lang w:val="en-US"/>
    </w:rPr>
  </w:style>
  <w:style w:type="paragraph" w:styleId="BalloonText">
    <w:name w:val="Balloon Text"/>
    <w:basedOn w:val="Normal"/>
    <w:link w:val="BalloonTextChar"/>
    <w:uiPriority w:val="99"/>
    <w:semiHidden/>
    <w:rsid w:val="00A53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36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9601155">
      <w:marLeft w:val="0"/>
      <w:marRight w:val="0"/>
      <w:marTop w:val="0"/>
      <w:marBottom w:val="0"/>
      <w:divBdr>
        <w:top w:val="none" w:sz="0" w:space="0" w:color="auto"/>
        <w:left w:val="none" w:sz="0" w:space="0" w:color="auto"/>
        <w:bottom w:val="none" w:sz="0" w:space="0" w:color="auto"/>
        <w:right w:val="none" w:sz="0" w:space="0" w:color="auto"/>
      </w:divBdr>
    </w:div>
    <w:div w:id="1619601156">
      <w:marLeft w:val="0"/>
      <w:marRight w:val="0"/>
      <w:marTop w:val="0"/>
      <w:marBottom w:val="0"/>
      <w:divBdr>
        <w:top w:val="none" w:sz="0" w:space="0" w:color="auto"/>
        <w:left w:val="none" w:sz="0" w:space="0" w:color="auto"/>
        <w:bottom w:val="none" w:sz="0" w:space="0" w:color="auto"/>
        <w:right w:val="none" w:sz="0" w:space="0" w:color="auto"/>
      </w:divBdr>
    </w:div>
    <w:div w:id="1619601157">
      <w:marLeft w:val="0"/>
      <w:marRight w:val="0"/>
      <w:marTop w:val="0"/>
      <w:marBottom w:val="0"/>
      <w:divBdr>
        <w:top w:val="none" w:sz="0" w:space="0" w:color="auto"/>
        <w:left w:val="none" w:sz="0" w:space="0" w:color="auto"/>
        <w:bottom w:val="none" w:sz="0" w:space="0" w:color="auto"/>
        <w:right w:val="none" w:sz="0" w:space="0" w:color="auto"/>
      </w:divBdr>
    </w:div>
    <w:div w:id="1619601158">
      <w:marLeft w:val="0"/>
      <w:marRight w:val="0"/>
      <w:marTop w:val="0"/>
      <w:marBottom w:val="0"/>
      <w:divBdr>
        <w:top w:val="none" w:sz="0" w:space="0" w:color="auto"/>
        <w:left w:val="none" w:sz="0" w:space="0" w:color="auto"/>
        <w:bottom w:val="none" w:sz="0" w:space="0" w:color="auto"/>
        <w:right w:val="none" w:sz="0" w:space="0" w:color="auto"/>
      </w:divBdr>
    </w:div>
    <w:div w:id="1619601159">
      <w:marLeft w:val="0"/>
      <w:marRight w:val="0"/>
      <w:marTop w:val="0"/>
      <w:marBottom w:val="0"/>
      <w:divBdr>
        <w:top w:val="none" w:sz="0" w:space="0" w:color="auto"/>
        <w:left w:val="none" w:sz="0" w:space="0" w:color="auto"/>
        <w:bottom w:val="none" w:sz="0" w:space="0" w:color="auto"/>
        <w:right w:val="none" w:sz="0" w:space="0" w:color="auto"/>
      </w:divBdr>
    </w:div>
    <w:div w:id="1619601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farmingrural/Agriculture/animal-welfare/Diseases/disease/bvd/whatsn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oteid.com/look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259</Words>
  <Characters>1480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BVD eradication scheme has been ongoing for a few years now</dc:title>
  <dc:subject/>
  <dc:creator>Mark Ross</dc:creator>
  <cp:keywords/>
  <dc:description/>
  <cp:lastModifiedBy>Marian</cp:lastModifiedBy>
  <cp:revision>2</cp:revision>
  <cp:lastPrinted>2017-06-05T10:33:00Z</cp:lastPrinted>
  <dcterms:created xsi:type="dcterms:W3CDTF">2018-06-04T10:34:00Z</dcterms:created>
  <dcterms:modified xsi:type="dcterms:W3CDTF">2018-06-04T10:34:00Z</dcterms:modified>
</cp:coreProperties>
</file>